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4989" w:rsidRPr="00AB62F2" w:rsidRDefault="00E04989" w:rsidP="00CA7A6B">
      <w:pPr>
        <w:pStyle w:val="7"/>
        <w:spacing w:before="480" w:after="360"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/>
          <w:b/>
          <w:bCs/>
          <w:sz w:val="28"/>
          <w:szCs w:val="28"/>
          <w:u w:val="single"/>
          <w:rtl/>
        </w:rPr>
        <w:t xml:space="preserve">מכרז פומבי </w:t>
      </w:r>
      <w:r w:rsidR="009768CD">
        <w:rPr>
          <w:rFonts w:cs="David" w:hint="cs"/>
          <w:b/>
          <w:bCs/>
          <w:sz w:val="28"/>
          <w:szCs w:val="28"/>
          <w:u w:val="single"/>
          <w:rtl/>
        </w:rPr>
        <w:t>מס' 3/2012</w:t>
      </w:r>
      <w:r>
        <w:rPr>
          <w:rFonts w:cs="David"/>
          <w:b/>
          <w:bCs/>
          <w:sz w:val="28"/>
          <w:szCs w:val="28"/>
          <w:u w:val="single"/>
          <w:rtl/>
        </w:rPr>
        <w:t>–</w:t>
      </w:r>
      <w:r w:rsidRPr="00AB62F2">
        <w:rPr>
          <w:rFonts w:cs="David"/>
          <w:b/>
          <w:bCs/>
          <w:sz w:val="28"/>
          <w:szCs w:val="28"/>
          <w:u w:val="single"/>
          <w:rtl/>
        </w:rPr>
        <w:t xml:space="preserve"> התקשרות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למתן שירותי ייעוץ </w:t>
      </w:r>
      <w:r w:rsidR="00CA7A6B">
        <w:rPr>
          <w:rFonts w:cs="David" w:hint="cs"/>
          <w:b/>
          <w:bCs/>
          <w:sz w:val="28"/>
          <w:szCs w:val="28"/>
          <w:u w:val="single"/>
          <w:rtl/>
        </w:rPr>
        <w:t>ארגוני ברשות החשמל</w:t>
      </w:r>
    </w:p>
    <w:p w:rsidR="00E04989" w:rsidRPr="00BA3E52" w:rsidRDefault="00E04989" w:rsidP="00E04989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 w:rsidRPr="00BA3E52">
        <w:rPr>
          <w:rFonts w:hint="cs"/>
          <w:b/>
          <w:bCs/>
          <w:i/>
          <w:iCs/>
          <w:sz w:val="28"/>
          <w:szCs w:val="28"/>
          <w:u w:val="single"/>
          <w:rtl/>
        </w:rPr>
        <w:t>כללי</w:t>
      </w:r>
    </w:p>
    <w:p w:rsidR="00E04989" w:rsidRPr="00FB68EB" w:rsidRDefault="00E04989" w:rsidP="008151A8">
      <w:pPr>
        <w:spacing w:after="120" w:line="360" w:lineRule="auto"/>
        <w:ind w:right="-480"/>
        <w:rPr>
          <w:sz w:val="24"/>
          <w:rtl/>
        </w:rPr>
      </w:pPr>
      <w:r w:rsidRPr="00FB68EB">
        <w:rPr>
          <w:sz w:val="24"/>
          <w:rtl/>
        </w:rPr>
        <w:t>הרשות לשירותים ציבוריים – חשמל (להלן:</w:t>
      </w:r>
      <w:r w:rsidRPr="00FB68EB">
        <w:rPr>
          <w:b/>
          <w:bCs/>
          <w:sz w:val="24"/>
          <w:rtl/>
        </w:rPr>
        <w:t xml:space="preserve"> "הרשות"</w:t>
      </w:r>
      <w:r w:rsidRPr="00FB68EB">
        <w:rPr>
          <w:sz w:val="24"/>
          <w:rtl/>
        </w:rPr>
        <w:t xml:space="preserve"> או </w:t>
      </w:r>
      <w:r w:rsidRPr="00FB68EB">
        <w:rPr>
          <w:b/>
          <w:bCs/>
          <w:sz w:val="24"/>
          <w:rtl/>
        </w:rPr>
        <w:t>"רשות החשמל"</w:t>
      </w:r>
      <w:r w:rsidRPr="00FB68EB">
        <w:rPr>
          <w:sz w:val="24"/>
          <w:rtl/>
        </w:rPr>
        <w:t xml:space="preserve">) מבקשת בזאת לקבל הצעות למתן </w:t>
      </w:r>
      <w:r w:rsidRPr="00FB68EB">
        <w:rPr>
          <w:rFonts w:hint="cs"/>
          <w:sz w:val="24"/>
          <w:rtl/>
        </w:rPr>
        <w:t xml:space="preserve">שירותי </w:t>
      </w:r>
      <w:r>
        <w:rPr>
          <w:rFonts w:hint="cs"/>
          <w:sz w:val="24"/>
          <w:rtl/>
        </w:rPr>
        <w:t xml:space="preserve">ייעוץ </w:t>
      </w:r>
      <w:r w:rsidR="00CA7A6B">
        <w:rPr>
          <w:rFonts w:hint="cs"/>
          <w:sz w:val="24"/>
          <w:rtl/>
        </w:rPr>
        <w:t>ארגוני</w:t>
      </w:r>
      <w:r>
        <w:rPr>
          <w:rFonts w:hint="cs"/>
          <w:sz w:val="24"/>
          <w:rtl/>
        </w:rPr>
        <w:t xml:space="preserve"> </w:t>
      </w:r>
      <w:r w:rsidRPr="00FB68EB">
        <w:rPr>
          <w:rFonts w:hint="cs"/>
          <w:sz w:val="24"/>
          <w:rtl/>
        </w:rPr>
        <w:t xml:space="preserve">(להלן: </w:t>
      </w:r>
      <w:r w:rsidRPr="00FB68EB">
        <w:rPr>
          <w:rFonts w:hint="cs"/>
          <w:b/>
          <w:bCs/>
          <w:sz w:val="24"/>
          <w:rtl/>
        </w:rPr>
        <w:t>"השירות"</w:t>
      </w:r>
      <w:r>
        <w:rPr>
          <w:rFonts w:hint="cs"/>
          <w:sz w:val="24"/>
          <w:rtl/>
        </w:rPr>
        <w:t>).</w:t>
      </w:r>
    </w:p>
    <w:p w:rsidR="00E04989" w:rsidRPr="00BA3E52" w:rsidRDefault="00E04989" w:rsidP="00E04989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 w:rsidRPr="0072512E">
        <w:rPr>
          <w:rFonts w:hint="cs"/>
          <w:b/>
          <w:bCs/>
          <w:i/>
          <w:iCs/>
          <w:sz w:val="28"/>
          <w:szCs w:val="28"/>
          <w:u w:val="single"/>
          <w:rtl/>
        </w:rPr>
        <w:t>תנאי</w:t>
      </w:r>
      <w:r>
        <w:rPr>
          <w:rFonts w:hint="cs"/>
          <w:b/>
          <w:bCs/>
          <w:i/>
          <w:iCs/>
          <w:sz w:val="28"/>
          <w:szCs w:val="28"/>
          <w:u w:val="single"/>
          <w:rtl/>
        </w:rPr>
        <w:t xml:space="preserve"> סף  להשתתפות במכרז</w:t>
      </w:r>
    </w:p>
    <w:p w:rsidR="00E04989" w:rsidRPr="00AF6BD2" w:rsidRDefault="00E04989" w:rsidP="00E04989">
      <w:pPr>
        <w:spacing w:after="120" w:line="360" w:lineRule="auto"/>
        <w:ind w:left="-1" w:right="-480"/>
        <w:rPr>
          <w:sz w:val="24"/>
        </w:rPr>
      </w:pPr>
      <w:r>
        <w:rPr>
          <w:rFonts w:hint="cs"/>
          <w:sz w:val="24"/>
          <w:rtl/>
        </w:rPr>
        <w:t>רשאי להגיש בקשה רק משתתף העונה על כל התנאים הבאים:</w:t>
      </w:r>
    </w:p>
    <w:p w:rsidR="00E04989" w:rsidRPr="00E04989" w:rsidRDefault="00E04989" w:rsidP="00CA7A6B">
      <w:pPr>
        <w:numPr>
          <w:ilvl w:val="0"/>
          <w:numId w:val="2"/>
        </w:numPr>
        <w:spacing w:after="120" w:line="360" w:lineRule="auto"/>
        <w:ind w:right="-480"/>
      </w:pPr>
      <w:r w:rsidRPr="00E04989">
        <w:rPr>
          <w:rFonts w:hint="cs"/>
          <w:rtl/>
        </w:rPr>
        <w:t xml:space="preserve">על המציע להיות בעל </w:t>
      </w:r>
      <w:r w:rsidRPr="00E04989">
        <w:rPr>
          <w:rtl/>
        </w:rPr>
        <w:t>תעודת תואר ראשון</w:t>
      </w:r>
      <w:r w:rsidRPr="00E04989">
        <w:rPr>
          <w:rFonts w:hint="cs"/>
          <w:rtl/>
        </w:rPr>
        <w:t xml:space="preserve"> לפחות</w:t>
      </w:r>
      <w:r w:rsidRPr="00E04989">
        <w:rPr>
          <w:rtl/>
        </w:rPr>
        <w:t xml:space="preserve"> מאת מוסד להשכלה גבוהה בישראל או מוסד להשכלה גבוהה בחוץ לארץ שהכיר בו לעניין זה מוסד להשכלה גבוהה בישראל. </w:t>
      </w:r>
    </w:p>
    <w:p w:rsidR="00E04989" w:rsidRPr="00E04989" w:rsidRDefault="00CA7A6B" w:rsidP="00CA7A6B">
      <w:pPr>
        <w:numPr>
          <w:ilvl w:val="0"/>
          <w:numId w:val="2"/>
        </w:numPr>
        <w:spacing w:after="120" w:line="360" w:lineRule="auto"/>
        <w:ind w:right="-480"/>
      </w:pPr>
      <w:r>
        <w:rPr>
          <w:rFonts w:hint="cs"/>
          <w:rtl/>
        </w:rPr>
        <w:t>על המציע להיות בעל תעודת הכשרה בתחום הייעוץ הארגוני מאת מוסד רשמי במדינת ישראל.</w:t>
      </w:r>
    </w:p>
    <w:p w:rsidR="00E04989" w:rsidRDefault="00E04989" w:rsidP="00E04989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>
        <w:rPr>
          <w:rFonts w:hint="cs"/>
          <w:b/>
          <w:bCs/>
          <w:i/>
          <w:iCs/>
          <w:sz w:val="28"/>
          <w:szCs w:val="28"/>
          <w:u w:val="single"/>
          <w:rtl/>
        </w:rPr>
        <w:t>היקף ההתקשרות</w:t>
      </w:r>
    </w:p>
    <w:p w:rsidR="00E04989" w:rsidRPr="007E360B" w:rsidRDefault="00E04989" w:rsidP="00CA7A6B">
      <w:pPr>
        <w:spacing w:after="120" w:line="360" w:lineRule="auto"/>
        <w:ind w:right="-480"/>
      </w:pPr>
      <w:r>
        <w:rPr>
          <w:rFonts w:hint="cs"/>
          <w:rtl/>
        </w:rPr>
        <w:t xml:space="preserve">תקופת ההתקשרות למתן שירותי הייעוץ תהיה </w:t>
      </w:r>
      <w:r w:rsidR="00CA7A6B">
        <w:rPr>
          <w:rFonts w:hint="cs"/>
          <w:rtl/>
        </w:rPr>
        <w:t xml:space="preserve">לחצי </w:t>
      </w:r>
      <w:r>
        <w:rPr>
          <w:rFonts w:hint="cs"/>
          <w:rtl/>
        </w:rPr>
        <w:t>שנה מיום חתימת ההסכם, עם אופציה</w:t>
      </w:r>
      <w:r w:rsidR="00CA7A6B">
        <w:rPr>
          <w:rFonts w:hint="cs"/>
          <w:rtl/>
        </w:rPr>
        <w:t xml:space="preserve"> להארכת ההתקשרות בתקופות נוספות עד לסיום עבודת הייעוץ המבוקשת</w:t>
      </w:r>
      <w:r>
        <w:rPr>
          <w:rFonts w:hint="cs"/>
          <w:rtl/>
        </w:rPr>
        <w:t>.</w:t>
      </w:r>
    </w:p>
    <w:p w:rsidR="00E04989" w:rsidRDefault="00E04989" w:rsidP="00E04989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>
        <w:rPr>
          <w:rFonts w:hint="cs"/>
          <w:b/>
          <w:bCs/>
          <w:i/>
          <w:iCs/>
          <w:sz w:val="28"/>
          <w:szCs w:val="28"/>
          <w:u w:val="single"/>
          <w:rtl/>
        </w:rPr>
        <w:t>פרטים נוספים</w:t>
      </w:r>
    </w:p>
    <w:p w:rsidR="00E04989" w:rsidRDefault="00E04989" w:rsidP="00E04989">
      <w:pPr>
        <w:numPr>
          <w:ilvl w:val="0"/>
          <w:numId w:val="4"/>
        </w:numPr>
        <w:spacing w:after="120" w:line="360" w:lineRule="auto"/>
        <w:ind w:right="-480"/>
      </w:pPr>
      <w:r>
        <w:rPr>
          <w:rFonts w:hint="cs"/>
          <w:rtl/>
        </w:rPr>
        <w:t xml:space="preserve">מסמכי המכרז מפורסמים במלואם באתר הרשות שכתובתו: </w:t>
      </w:r>
      <w:hyperlink r:id="rId10" w:history="1">
        <w:r w:rsidRPr="00DD365F">
          <w:rPr>
            <w:rStyle w:val="Hyperlink"/>
            <w:sz w:val="24"/>
          </w:rPr>
          <w:t>www.pua.gov.il</w:t>
        </w:r>
      </w:hyperlink>
      <w:r>
        <w:rPr>
          <w:rFonts w:hint="cs"/>
          <w:rtl/>
        </w:rPr>
        <w:t>.</w:t>
      </w:r>
    </w:p>
    <w:p w:rsidR="00E04989" w:rsidRPr="00BA3E52" w:rsidRDefault="00E04989" w:rsidP="009768CD">
      <w:pPr>
        <w:numPr>
          <w:ilvl w:val="0"/>
          <w:numId w:val="4"/>
        </w:numPr>
        <w:spacing w:after="120" w:line="360" w:lineRule="auto"/>
        <w:ind w:right="-480"/>
      </w:pPr>
      <w:r>
        <w:rPr>
          <w:rFonts w:hint="cs"/>
          <w:rtl/>
        </w:rPr>
        <w:t>את ההצעה על צרופותיה (מקור + 3 עותקים) יש להגיש במעטפה סגורה עד ליום</w:t>
      </w:r>
      <w:r w:rsidR="009768CD">
        <w:rPr>
          <w:rFonts w:hint="cs"/>
          <w:rtl/>
        </w:rPr>
        <w:t xml:space="preserve"> ראשון ה-</w:t>
      </w:r>
      <w:r>
        <w:rPr>
          <w:rFonts w:hint="cs"/>
          <w:rtl/>
        </w:rPr>
        <w:t xml:space="preserve"> </w:t>
      </w:r>
      <w:r w:rsidR="009768CD">
        <w:rPr>
          <w:rFonts w:hint="cs"/>
          <w:rtl/>
        </w:rPr>
        <w:t>22.7.12</w:t>
      </w:r>
      <w:r>
        <w:rPr>
          <w:rFonts w:hint="cs"/>
          <w:rtl/>
        </w:rPr>
        <w:t xml:space="preserve"> </w:t>
      </w:r>
      <w:r w:rsidR="008151A8">
        <w:rPr>
          <w:rFonts w:hint="cs"/>
          <w:rtl/>
        </w:rPr>
        <w:t>ב</w:t>
      </w:r>
      <w:r>
        <w:rPr>
          <w:rFonts w:hint="cs"/>
          <w:rtl/>
        </w:rPr>
        <w:t>שעה 14:00</w:t>
      </w:r>
      <w:r w:rsidRPr="002664EF">
        <w:rPr>
          <w:rFonts w:hint="cs"/>
          <w:rtl/>
        </w:rPr>
        <w:t xml:space="preserve"> </w:t>
      </w:r>
      <w:r w:rsidR="008151A8">
        <w:rPr>
          <w:rFonts w:hint="cs"/>
          <w:rtl/>
        </w:rPr>
        <w:t>לתיבת המכרזים שב</w:t>
      </w:r>
      <w:r>
        <w:rPr>
          <w:rFonts w:hint="cs"/>
          <w:rtl/>
        </w:rPr>
        <w:t xml:space="preserve">משרדי הרשות לשירותים ציבוריים </w:t>
      </w:r>
      <w:r>
        <w:rPr>
          <w:rtl/>
        </w:rPr>
        <w:t>–</w:t>
      </w:r>
      <w:r>
        <w:rPr>
          <w:rFonts w:hint="cs"/>
          <w:rtl/>
        </w:rPr>
        <w:t xml:space="preserve"> חשמל, </w:t>
      </w:r>
      <w:r w:rsidR="008151A8">
        <w:rPr>
          <w:rFonts w:hint="cs"/>
          <w:rtl/>
        </w:rPr>
        <w:t>ב</w:t>
      </w:r>
      <w:r>
        <w:rPr>
          <w:rFonts w:hint="cs"/>
          <w:rtl/>
        </w:rPr>
        <w:t xml:space="preserve">רח' הסורג 1, </w:t>
      </w:r>
      <w:r w:rsidR="008151A8">
        <w:rPr>
          <w:rFonts w:hint="cs"/>
          <w:rtl/>
        </w:rPr>
        <w:t xml:space="preserve">(קומה 1) ירושלים. </w:t>
      </w:r>
      <w:r>
        <w:rPr>
          <w:rFonts w:hint="cs"/>
          <w:rtl/>
        </w:rPr>
        <w:t xml:space="preserve"> </w:t>
      </w:r>
    </w:p>
    <w:p w:rsidR="00E04989" w:rsidRPr="001654EC" w:rsidRDefault="00E04989" w:rsidP="00E04989">
      <w:pPr>
        <w:pStyle w:val="12"/>
        <w:rPr>
          <w:rtl/>
          <w:lang w:eastAsia="en-US"/>
        </w:rPr>
      </w:pPr>
    </w:p>
    <w:p w:rsidR="000774FD" w:rsidRDefault="000774FD"/>
    <w:sectPr w:rsidR="000774FD" w:rsidSect="004D676C">
      <w:headerReference w:type="default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7" w:h="16840" w:code="9"/>
      <w:pgMar w:top="1440" w:right="1797" w:bottom="1440" w:left="1797" w:header="720" w:footer="284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60F4" w:rsidRDefault="00FB60F4" w:rsidP="00213ECE">
      <w:pPr>
        <w:spacing w:line="240" w:lineRule="auto"/>
      </w:pPr>
      <w:r>
        <w:separator/>
      </w:r>
    </w:p>
  </w:endnote>
  <w:endnote w:type="continuationSeparator" w:id="0">
    <w:p w:rsidR="00FB60F4" w:rsidRDefault="00FB60F4" w:rsidP="00213ECE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8210A1">
    <w:pPr>
      <w:rPr>
        <w:rtl/>
      </w:rPr>
    </w:pPr>
    <w:r w:rsidRPr="008210A1">
      <w:rPr>
        <w:rFonts w:cs="Times New Roman"/>
        <w:sz w:val="24"/>
        <w:szCs w:val="22"/>
        <w:rtl/>
      </w:rPr>
      <w:pict>
        <v:line id="_x0000_s2049" style="position:absolute;left:0;text-align:left;z-index:251660288;mso-position-horizontal-relative:page" from="70.6pt,4.2pt" to="517.05pt,4.25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4D676C">
      <w:trPr>
        <w:trHeight w:val="993"/>
        <w:jc w:val="center"/>
      </w:trPr>
      <w:tc>
        <w:tcPr>
          <w:tcW w:w="2789" w:type="dxa"/>
        </w:tcPr>
        <w:p w:rsidR="004D676C" w:rsidRDefault="00E04989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4D676C" w:rsidRDefault="00FB60F4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4D676C" w:rsidRDefault="00E04989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4D676C" w:rsidRDefault="00E04989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4D676C" w:rsidRDefault="00E04989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4D676C" w:rsidRDefault="00E04989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4D676C" w:rsidRDefault="00E04989" w:rsidP="00EC35B5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4D676C" w:rsidRDefault="00FB60F4" w:rsidP="00EC35B5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4D676C" w:rsidRDefault="00E04989" w:rsidP="00EC35B5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2122DA" w:rsidRDefault="00FB60F4">
    <w:pPr>
      <w:pStyle w:val="a5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8210A1">
    <w:pPr>
      <w:rPr>
        <w:rtl/>
      </w:rPr>
    </w:pPr>
    <w:r w:rsidRPr="008210A1">
      <w:rPr>
        <w:rFonts w:cs="Times New Roman"/>
        <w:sz w:val="24"/>
        <w:szCs w:val="22"/>
        <w:rtl/>
      </w:rPr>
      <w:pict>
        <v:line id="_x0000_s2050" style="position:absolute;left:0;text-align:left;z-index:251661312;mso-position-horizontal-relative:page" from="73.05pt,6.85pt" to="519.5pt,6.9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2122DA">
      <w:trPr>
        <w:trHeight w:val="993"/>
        <w:jc w:val="center"/>
      </w:trPr>
      <w:tc>
        <w:tcPr>
          <w:tcW w:w="2789" w:type="dxa"/>
        </w:tcPr>
        <w:p w:rsidR="002122DA" w:rsidRDefault="00E04989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2122DA" w:rsidRDefault="00FB60F4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2122DA" w:rsidRDefault="00E04989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2122DA" w:rsidRDefault="00E04989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2122DA" w:rsidRDefault="00E04989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2122DA" w:rsidRDefault="00E04989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2122DA" w:rsidRDefault="00E04989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2122DA" w:rsidRDefault="00FB60F4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2122DA" w:rsidRDefault="00E04989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2122DA" w:rsidRDefault="00FB60F4" w:rsidP="002122DA">
    <w:pPr>
      <w:pStyle w:val="a5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60F4" w:rsidRDefault="00FB60F4" w:rsidP="00213ECE">
      <w:pPr>
        <w:spacing w:line="240" w:lineRule="auto"/>
      </w:pPr>
      <w:r>
        <w:separator/>
      </w:r>
    </w:p>
  </w:footnote>
  <w:footnote w:type="continuationSeparator" w:id="0">
    <w:p w:rsidR="00FB60F4" w:rsidRDefault="00FB60F4" w:rsidP="00213ECE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FB60F4">
    <w:pPr>
      <w:ind w:left="140" w:right="-1560"/>
      <w:rPr>
        <w:b/>
        <w:bCs/>
        <w:sz w:val="24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8859" w:type="dxa"/>
      <w:jc w:val="center"/>
      <w:tblBorders>
        <w:bottom w:val="single" w:sz="6" w:space="0" w:color="auto"/>
      </w:tblBorders>
      <w:tblLayout w:type="fixed"/>
      <w:tblLook w:val="0000"/>
    </w:tblPr>
    <w:tblGrid>
      <w:gridCol w:w="3084"/>
      <w:gridCol w:w="2693"/>
      <w:gridCol w:w="3082"/>
    </w:tblGrid>
    <w:tr w:rsidR="002122DA">
      <w:trPr>
        <w:trHeight w:val="1142"/>
        <w:jc w:val="center"/>
      </w:trPr>
      <w:tc>
        <w:tcPr>
          <w:tcW w:w="3084" w:type="dxa"/>
          <w:vAlign w:val="center"/>
        </w:tcPr>
        <w:p w:rsidR="002122DA" w:rsidRDefault="00E04989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>
            <w:rPr>
              <w:b/>
              <w:bCs/>
              <w:sz w:val="24"/>
              <w:szCs w:val="30"/>
              <w:rtl/>
            </w:rPr>
            <w:t>מדינת ישראל</w:t>
          </w:r>
        </w:p>
        <w:p w:rsidR="002122DA" w:rsidRDefault="00E04989">
          <w:pPr>
            <w:spacing w:line="240" w:lineRule="auto"/>
            <w:jc w:val="center"/>
            <w:rPr>
              <w:sz w:val="24"/>
              <w:szCs w:val="28"/>
              <w:rtl/>
            </w:rPr>
          </w:pPr>
          <w:r>
            <w:rPr>
              <w:rFonts w:hint="cs"/>
              <w:sz w:val="24"/>
              <w:szCs w:val="28"/>
              <w:rtl/>
            </w:rPr>
            <w:t>ה</w:t>
          </w:r>
          <w:r>
            <w:rPr>
              <w:sz w:val="24"/>
              <w:szCs w:val="28"/>
              <w:rtl/>
            </w:rPr>
            <w:t>רשות לשירותים ציבוריים</w:t>
          </w:r>
        </w:p>
        <w:p w:rsidR="002122DA" w:rsidRDefault="00E04989">
          <w:pPr>
            <w:pStyle w:val="1"/>
            <w:spacing w:before="0" w:line="240" w:lineRule="auto"/>
            <w:ind w:right="0"/>
            <w:jc w:val="center"/>
            <w:rPr>
              <w:b w:val="0"/>
              <w:bCs w:val="0"/>
              <w:sz w:val="28"/>
              <w:szCs w:val="28"/>
              <w:rtl/>
            </w:rPr>
          </w:pPr>
          <w:r>
            <w:rPr>
              <w:b w:val="0"/>
              <w:bCs w:val="0"/>
              <w:sz w:val="28"/>
              <w:szCs w:val="28"/>
              <w:rtl/>
            </w:rPr>
            <w:t>חשמל</w:t>
          </w:r>
        </w:p>
      </w:tc>
      <w:tc>
        <w:tcPr>
          <w:tcW w:w="2693" w:type="dxa"/>
        </w:tcPr>
        <w:p w:rsidR="002122DA" w:rsidRDefault="008210A1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 w:rsidRPr="008210A1">
            <w:rPr>
              <w:b/>
              <w:bCs/>
              <w:sz w:val="24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3.25pt;height:56.25pt">
                <v:imagedata r:id="rId1" o:title=""/>
              </v:shape>
            </w:pict>
          </w:r>
        </w:p>
      </w:tc>
      <w:tc>
        <w:tcPr>
          <w:tcW w:w="3082" w:type="dxa"/>
          <w:vAlign w:val="center"/>
        </w:tcPr>
        <w:p w:rsidR="002122DA" w:rsidRDefault="00E04989">
          <w:pPr>
            <w:pStyle w:val="3"/>
          </w:pPr>
          <w: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>
                <w:t>Israel</w:t>
              </w:r>
            </w:smartTag>
          </w:smartTag>
        </w:p>
        <w:p w:rsidR="002122DA" w:rsidRDefault="00E04989">
          <w:pPr>
            <w:bidi w:val="0"/>
            <w:spacing w:line="240" w:lineRule="auto"/>
            <w:jc w:val="center"/>
            <w:rPr>
              <w:rFonts w:cs="Times New Roman"/>
              <w:sz w:val="24"/>
            </w:rPr>
          </w:pPr>
          <w:r>
            <w:rPr>
              <w:rFonts w:cs="Times New Roman"/>
              <w:sz w:val="24"/>
            </w:rPr>
            <w:t>Public Utilities Authority</w:t>
          </w:r>
        </w:p>
        <w:p w:rsidR="002122DA" w:rsidRDefault="00E04989">
          <w:pPr>
            <w:bidi w:val="0"/>
            <w:spacing w:line="240" w:lineRule="auto"/>
            <w:jc w:val="center"/>
            <w:rPr>
              <w:rFonts w:cs="Times New Roman"/>
              <w:b/>
              <w:bCs/>
              <w:sz w:val="24"/>
              <w:rtl/>
            </w:rPr>
          </w:pPr>
          <w:r>
            <w:rPr>
              <w:rFonts w:cs="Times New Roman"/>
              <w:sz w:val="24"/>
            </w:rPr>
            <w:t>Electricity</w:t>
          </w:r>
        </w:p>
      </w:tc>
    </w:tr>
  </w:tbl>
  <w:p w:rsidR="002122DA" w:rsidRDefault="00FB60F4" w:rsidP="00D36EC3">
    <w:pPr>
      <w:pStyle w:val="a3"/>
      <w:tabs>
        <w:tab w:val="clear" w:pos="4153"/>
        <w:tab w:val="clear" w:pos="8306"/>
      </w:tabs>
      <w:spacing w:before="120" w:after="120"/>
      <w:ind w:right="-425"/>
      <w:rPr>
        <w:rFonts w:cs="David"/>
        <w:sz w:val="28"/>
        <w:szCs w:val="28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028CC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6876636"/>
    <w:multiLevelType w:val="multilevel"/>
    <w:tmpl w:val="BFF6BB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E04989"/>
    <w:rsid w:val="000774FD"/>
    <w:rsid w:val="000C1E0A"/>
    <w:rsid w:val="00206813"/>
    <w:rsid w:val="00213ECE"/>
    <w:rsid w:val="002D1AE4"/>
    <w:rsid w:val="004B4B40"/>
    <w:rsid w:val="008151A8"/>
    <w:rsid w:val="008210A1"/>
    <w:rsid w:val="00853094"/>
    <w:rsid w:val="009768CD"/>
    <w:rsid w:val="00B20A79"/>
    <w:rsid w:val="00C854B6"/>
    <w:rsid w:val="00C94C39"/>
    <w:rsid w:val="00CA7A6B"/>
    <w:rsid w:val="00CB455B"/>
    <w:rsid w:val="00CB64D0"/>
    <w:rsid w:val="00CF2542"/>
    <w:rsid w:val="00E04989"/>
    <w:rsid w:val="00FB20CB"/>
    <w:rsid w:val="00FB60F4"/>
    <w:rsid w:val="00FD75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4989"/>
    <w:pPr>
      <w:overflowPunct w:val="0"/>
      <w:autoSpaceDE w:val="0"/>
      <w:autoSpaceDN w:val="0"/>
      <w:bidi/>
      <w:adjustRightInd w:val="0"/>
      <w:spacing w:after="0" w:line="300" w:lineRule="exact"/>
      <w:jc w:val="both"/>
      <w:textAlignment w:val="baseline"/>
    </w:pPr>
    <w:rPr>
      <w:rFonts w:ascii="Times New Roman" w:eastAsia="Times New Roman" w:hAnsi="Times New Roman" w:cs="David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E04989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link w:val="30"/>
    <w:qFormat/>
    <w:rsid w:val="00E04989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E04989"/>
    <w:pPr>
      <w:spacing w:before="240" w:after="60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4989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30">
    <w:name w:val="כותרת 3 תו"/>
    <w:basedOn w:val="a0"/>
    <w:link w:val="3"/>
    <w:rsid w:val="00E04989"/>
    <w:rPr>
      <w:rFonts w:ascii="Times New Roman" w:eastAsia="Times New Roman" w:hAnsi="Times New Roman" w:cs="Times New Roman"/>
      <w:b/>
      <w:bCs/>
      <w:sz w:val="26"/>
      <w:szCs w:val="24"/>
      <w:lang w:eastAsia="he-IL"/>
    </w:rPr>
  </w:style>
  <w:style w:type="character" w:customStyle="1" w:styleId="70">
    <w:name w:val="כותרת 7 תו"/>
    <w:basedOn w:val="a0"/>
    <w:link w:val="7"/>
    <w:rsid w:val="00E04989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3">
    <w:name w:val="header"/>
    <w:basedOn w:val="a"/>
    <w:link w:val="a4"/>
    <w:rsid w:val="00E04989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character" w:customStyle="1" w:styleId="a4">
    <w:name w:val="כותרת עליונה תו"/>
    <w:basedOn w:val="a0"/>
    <w:link w:val="a3"/>
    <w:rsid w:val="00E04989"/>
    <w:rPr>
      <w:rFonts w:ascii="Times New Roman" w:eastAsia="Times New Roman" w:hAnsi="Times New Roman" w:cs="Miriam"/>
      <w:szCs w:val="20"/>
      <w:lang w:eastAsia="he-IL"/>
    </w:rPr>
  </w:style>
  <w:style w:type="paragraph" w:styleId="a5">
    <w:name w:val="footer"/>
    <w:basedOn w:val="a"/>
    <w:link w:val="a6"/>
    <w:rsid w:val="00E04989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character" w:customStyle="1" w:styleId="a6">
    <w:name w:val="כותרת תחתונה תו"/>
    <w:basedOn w:val="a0"/>
    <w:link w:val="a5"/>
    <w:rsid w:val="00E04989"/>
    <w:rPr>
      <w:rFonts w:ascii="Times New Roman" w:eastAsia="Times New Roman" w:hAnsi="Times New Roman" w:cs="Miriam"/>
      <w:szCs w:val="20"/>
      <w:lang w:eastAsia="he-IL"/>
    </w:rPr>
  </w:style>
  <w:style w:type="paragraph" w:customStyle="1" w:styleId="12">
    <w:name w:val="לפני 12"/>
    <w:basedOn w:val="a"/>
    <w:rsid w:val="00E04989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E04989"/>
    <w:rPr>
      <w:color w:val="0000FF"/>
      <w:u w:val="single"/>
    </w:rPr>
  </w:style>
  <w:style w:type="paragraph" w:customStyle="1" w:styleId="Char">
    <w:name w:val="תו Char"/>
    <w:basedOn w:val="a"/>
    <w:rsid w:val="00E04989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://www.pua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שפטי - מסמך קיים" ma:contentTypeID="0x010100681F8F0FBFAD2948A24DF71DF21E4B8D1500A1A99B0191048148ADB4E59724056241" ma:contentTypeVersion="12" ma:contentTypeDescription="צור מסמך חדש." ma:contentTypeScope="" ma:versionID="a2ae04ccdae10e9c62d12cd1b1ee7732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d348bf8eab84de6248d28f1dd9bd1a67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SugMismah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Categories" minOccurs="0"/>
                <xsd:element ref="ns1:AutoNumber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SugMismah" ma:index="1" nillable="true" ma:displayName="סוג מסמך" ma:description="לשכה משפטית" ma:format="Dropdown" ma:internalName="SugMismah" ma:readOnly="false">
      <xsd:simpleType>
        <xsd:union memberTypes="dms:Text">
          <xsd:simpleType>
            <xsd:restriction base="dms:Choice">
              <xsd:enumeration value="הליך"/>
              <xsd:enumeration value="הצעת החלטה"/>
              <xsd:enumeration value="חוות דעת"/>
              <xsd:enumeration value="מכרז"/>
              <xsd:enumeration value="פסק דין"/>
              <xsd:enumeration value="תלונה"/>
            </xsd:restriction>
          </xsd:simpleType>
        </xsd:union>
      </xsd:simpleType>
    </xsd:element>
    <xsd:element name="SDCategoryID" ma:index="2" nillable="true" ma:displayName="מזהה נושא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SDAsmachta" ma:index="8" nillable="true" ma:displayName="אסמכתא" ma:internalName="SDAsmachta">
      <xsd:simpleType>
        <xsd:restriction base="dms:Text"/>
      </xsd:simpleType>
    </xsd:element>
    <xsd:element name="SDImportance" ma:index="9" nillable="true" ma:displayName="חשיבות" ma:internalName="SDImportance">
      <xsd:simpleType>
        <xsd:restriction base="dms:Number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AutoNumber" ma:index="11" nillable="true" ma:displayName="סימוכין" ma:internalName="AutoNumber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AutoNumber xmlns="f0b14c28-bb19-4b43-9294-80df39bfc8d2">00868612</AutoNumber>
    <SDDocumentSource xmlns="f0b14c28-bb19-4b43-9294-80df39bfc8d2">OfficeAddIn</SDDocumentSource>
    <SDImportance xmlns="f0b14c28-bb19-4b43-9294-80df39bfc8d2">0</SDImportance>
    <SDSenderName xmlns="f0b14c28-bb19-4b43-9294-80df39bfc8d2" xsi:nil="true"/>
    <SugMismah xmlns="f0b14c28-bb19-4b43-9294-80df39bfc8d2" xsi:nil="true"/>
    <SDAuthor xmlns="f0b14c28-bb19-4b43-9294-80df39bfc8d2">aviad</SDAuthor>
    <SDOriginalID xmlns="f0b14c28-bb19-4b43-9294-80df39bfc8d2" xsi:nil="true"/>
    <SDHebDate xmlns="f0b14c28-bb19-4b43-9294-80df39bfc8d2">ח' בתשרי, התשע"ב</SDHebDate>
    <SDOfflineTo xmlns="f0b14c28-bb19-4b43-9294-80df39bfc8d2" xsi:nil="true"/>
    <SDCategoryID xmlns="f0b14c28-bb19-4b43-9294-80df39bfc8d2">15a7c822e33f;#eaf5584dbd28;#c712552cb5db;#</SDCategoryID>
    <SDDocDate xmlns="f0b14c28-bb19-4b43-9294-80df39bfc8d2">2011-10-05T23:00:00+00:00</SDDocDate>
    <SDAsmachta xmlns="f0b14c28-bb19-4b43-9294-80df39bfc8d2" xsi:nil="true"/>
    <SDCategories xmlns="f0b14c28-bb19-4b43-9294-80df39bfc8d2">:רשות החשמל:אגף מינהל וארגון:מכרזים;#:רשות החשמל:אגף משפטי:מכרזים;#:רשות החשמל:אגף משפטי:חוות דעת:למינהל וארגון:מכרזים: כתיבה, מענה וייעוץ;#</SDCategories>
  </documentManagement>
</p:properties>
</file>

<file path=customXml/itemProps1.xml><?xml version="1.0" encoding="utf-8"?>
<ds:datastoreItem xmlns:ds="http://schemas.openxmlformats.org/officeDocument/2006/customXml" ds:itemID="{8303B9F5-0986-4270-A599-00176FE314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1895A21F-29EB-477F-9C07-BBB00C7ABB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0B00E40-5178-4D1F-8B60-B9778C544D0F}">
  <ds:schemaRefs>
    <ds:schemaRef ds:uri="http://schemas.microsoft.com/office/2006/metadata/properties"/>
    <ds:schemaRef ds:uri="f0b14c28-bb19-4b43-9294-80df39bfc8d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797</Characters>
  <Application>Microsoft Office Word</Application>
  <DocSecurity>0</DocSecurity>
  <Lines>6</Lines>
  <Paragraphs>1</Paragraphs>
  <ScaleCrop>false</ScaleCrop>
  <Company>Cpq</Company>
  <LinksUpToDate>false</LinksUpToDate>
  <CharactersWithSpaces>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לעיתונות מכרז למתן שירוני ייעוץ ארגוני</dc:title>
  <dc:subject/>
  <dc:creator>aviad</dc:creator>
  <cp:keywords/>
  <dc:description/>
  <cp:lastModifiedBy>sharon</cp:lastModifiedBy>
  <cp:revision>2</cp:revision>
  <cp:lastPrinted>2012-07-04T08:42:00Z</cp:lastPrinted>
  <dcterms:created xsi:type="dcterms:W3CDTF">2012-07-04T08:52:00Z</dcterms:created>
  <dcterms:modified xsi:type="dcterms:W3CDTF">2012-07-04T08:52:00Z</dcterms:modified>
  <cp:contentType>משפטי - מסמך קיים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0x010100681F8F0FBFAD2948A24DF71DF21E4B8D1500A1A99B0191048148ADB4E59724056241</vt:lpwstr>
  </property>
</Properties>
</file>